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3909"/>
        <w:gridCol w:w="828"/>
        <w:gridCol w:w="289"/>
        <w:gridCol w:w="2614"/>
        <w:gridCol w:w="25"/>
        <w:gridCol w:w="1788"/>
        <w:gridCol w:w="1563"/>
      </w:tblGrid>
      <w:tr w:rsidR="005C4CBE" w:rsidRPr="00570FB8" w:rsidTr="00894372">
        <w:tc>
          <w:tcPr>
            <w:tcW w:w="4888"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1338BD">
              <w:rPr>
                <w:rFonts w:ascii="Times New Roman" w:hAnsi="Times New Roman" w:cs="Times New Roman"/>
                <w:b/>
                <w:sz w:val="24"/>
                <w:szCs w:val="24"/>
              </w:rPr>
              <w:t xml:space="preserve"> Hewitt</w:t>
            </w:r>
          </w:p>
          <w:p w:rsidR="005C4CBE" w:rsidRPr="00643719" w:rsidRDefault="005C4CBE" w:rsidP="00C92D93">
            <w:pPr>
              <w:rPr>
                <w:rFonts w:ascii="Times New Roman" w:hAnsi="Times New Roman" w:cs="Times New Roman"/>
                <w:b/>
                <w:sz w:val="24"/>
                <w:szCs w:val="24"/>
              </w:rPr>
            </w:pPr>
          </w:p>
        </w:tc>
        <w:tc>
          <w:tcPr>
            <w:tcW w:w="4587"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338BD">
              <w:rPr>
                <w:rFonts w:ascii="Times New Roman" w:hAnsi="Times New Roman" w:cs="Times New Roman"/>
                <w:b/>
                <w:sz w:val="24"/>
                <w:szCs w:val="24"/>
              </w:rPr>
              <w:t xml:space="preserve"> 2</w:t>
            </w:r>
          </w:p>
        </w:tc>
        <w:tc>
          <w:tcPr>
            <w:tcW w:w="1541"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1338BD">
              <w:rPr>
                <w:rFonts w:ascii="Times New Roman" w:hAnsi="Times New Roman" w:cs="Times New Roman"/>
                <w:sz w:val="24"/>
                <w:szCs w:val="24"/>
              </w:rPr>
              <w:t>Day 2</w:t>
            </w:r>
          </w:p>
        </w:tc>
      </w:tr>
      <w:tr w:rsidR="005C4CBE" w:rsidTr="00894372">
        <w:tc>
          <w:tcPr>
            <w:tcW w:w="7502" w:type="dxa"/>
            <w:gridSpan w:val="4"/>
          </w:tcPr>
          <w:tbl>
            <w:tblPr>
              <w:tblW w:w="0" w:type="auto"/>
              <w:tblBorders>
                <w:top w:val="nil"/>
                <w:left w:val="nil"/>
                <w:bottom w:val="nil"/>
                <w:right w:val="nil"/>
              </w:tblBorders>
              <w:tblLook w:val="0000" w:firstRow="0" w:lastRow="0" w:firstColumn="0" w:lastColumn="0" w:noHBand="0" w:noVBand="0"/>
            </w:tblPr>
            <w:tblGrid>
              <w:gridCol w:w="4694"/>
            </w:tblGrid>
            <w:tr w:rsidR="001338BD">
              <w:trPr>
                <w:trHeight w:val="109"/>
              </w:trPr>
              <w:tc>
                <w:tcPr>
                  <w:tcW w:w="0" w:type="auto"/>
                </w:tcPr>
                <w:p w:rsidR="001338BD" w:rsidRDefault="005C4CBE">
                  <w:pPr>
                    <w:pStyle w:val="Default"/>
                    <w:rPr>
                      <w:b/>
                    </w:rPr>
                  </w:pPr>
                  <w:r w:rsidRPr="00C92D93">
                    <w:rPr>
                      <w:b/>
                    </w:rPr>
                    <w:t>Unit Title:</w:t>
                  </w:r>
                </w:p>
                <w:p w:rsidR="001338BD" w:rsidRDefault="001338BD">
                  <w:pPr>
                    <w:pStyle w:val="Default"/>
                    <w:rPr>
                      <w:sz w:val="23"/>
                      <w:szCs w:val="23"/>
                    </w:rPr>
                  </w:pPr>
                  <w:r>
                    <w:rPr>
                      <w:sz w:val="23"/>
                      <w:szCs w:val="23"/>
                    </w:rPr>
                    <w:t xml:space="preserve">Understand Place Value (Hundreds, Tens, Ones) </w:t>
                  </w:r>
                </w:p>
              </w:tc>
            </w:tr>
          </w:tbl>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3514"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338BD">
              <w:rPr>
                <w:rFonts w:ascii="Times New Roman" w:hAnsi="Times New Roman" w:cs="Times New Roman"/>
                <w:b/>
                <w:sz w:val="24"/>
                <w:szCs w:val="24"/>
              </w:rPr>
              <w:t xml:space="preserve">  </w:t>
            </w:r>
            <w:r w:rsidR="001338BD">
              <w:rPr>
                <w:rFonts w:ascii="Times New Roman" w:hAnsi="Times New Roman" w:cs="Times New Roman"/>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1338BD" w:rsidRDefault="001338BD" w:rsidP="001338BD">
            <w:pPr>
              <w:rPr>
                <w:rFonts w:ascii="Times New Roman" w:hAnsi="Times New Roman" w:cs="Times New Roman"/>
                <w:sz w:val="24"/>
                <w:szCs w:val="24"/>
              </w:rPr>
            </w:pPr>
            <w:r>
              <w:rPr>
                <w:rFonts w:ascii="Times New Roman" w:hAnsi="Times New Roman" w:cs="Times New Roman"/>
                <w:sz w:val="24"/>
                <w:szCs w:val="24"/>
              </w:rPr>
              <w:t xml:space="preserve">How do I compose numbers up to 1,000? </w:t>
            </w:r>
          </w:p>
          <w:p w:rsidR="001338BD" w:rsidRDefault="001338BD" w:rsidP="001338BD">
            <w:pPr>
              <w:rPr>
                <w:rFonts w:ascii="Times New Roman" w:hAnsi="Times New Roman" w:cs="Times New Roman"/>
                <w:sz w:val="24"/>
                <w:szCs w:val="24"/>
              </w:rPr>
            </w:pPr>
            <w:r>
              <w:rPr>
                <w:rFonts w:ascii="Times New Roman" w:hAnsi="Times New Roman" w:cs="Times New Roman"/>
                <w:sz w:val="24"/>
                <w:szCs w:val="24"/>
              </w:rPr>
              <w:t xml:space="preserve">How do you know the value of a number? </w:t>
            </w:r>
          </w:p>
          <w:p w:rsidR="001338BD" w:rsidRPr="008C13D7" w:rsidRDefault="001338BD" w:rsidP="001338BD">
            <w:pPr>
              <w:rPr>
                <w:rFonts w:ascii="Times New Roman" w:hAnsi="Times New Roman" w:cs="Times New Roman"/>
                <w:b/>
                <w:sz w:val="24"/>
                <w:szCs w:val="24"/>
              </w:rPr>
            </w:pPr>
            <w:r w:rsidRPr="006157D6">
              <w:rPr>
                <w:rFonts w:ascii="Times New Roman" w:hAnsi="Times New Roman" w:cs="Times New Roman"/>
                <w:sz w:val="24"/>
                <w:szCs w:val="24"/>
              </w:rPr>
              <w:t>How do patterns help me skip count?</w:t>
            </w:r>
          </w:p>
        </w:tc>
      </w:tr>
      <w:tr w:rsidR="005C4CBE" w:rsidTr="00894372">
        <w:trPr>
          <w:trHeight w:val="296"/>
        </w:trPr>
        <w:tc>
          <w:tcPr>
            <w:tcW w:w="7502"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514"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1338BD" w:rsidTr="00894372">
        <w:trPr>
          <w:trHeight w:val="737"/>
        </w:trPr>
        <w:tc>
          <w:tcPr>
            <w:tcW w:w="4599" w:type="dxa"/>
            <w:gridSpan w:val="2"/>
          </w:tcPr>
          <w:p w:rsidR="001338BD" w:rsidRPr="008C13D7" w:rsidRDefault="001338BD"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1338BD" w:rsidRDefault="00C82C6E" w:rsidP="00401A22">
            <w:pPr>
              <w:rPr>
                <w:rFonts w:ascii="Times New Roman" w:hAnsi="Times New Roman" w:cs="Times New Roman"/>
                <w:b/>
                <w:sz w:val="24"/>
                <w:szCs w:val="24"/>
              </w:rPr>
            </w:pPr>
            <w:r>
              <w:rPr>
                <w:rFonts w:ascii="Times New Roman" w:hAnsi="Times New Roman" w:cs="Times New Roman"/>
                <w:b/>
                <w:sz w:val="24"/>
                <w:szCs w:val="24"/>
              </w:rPr>
              <w:t>Game board to represent path around safari</w:t>
            </w:r>
            <w:r w:rsidR="00ED175E">
              <w:rPr>
                <w:rFonts w:ascii="Times New Roman" w:hAnsi="Times New Roman" w:cs="Times New Roman"/>
                <w:b/>
                <w:sz w:val="24"/>
                <w:szCs w:val="24"/>
              </w:rPr>
              <w:t xml:space="preserve"> (</w:t>
            </w:r>
            <w:hyperlink r:id="rId12" w:history="1">
              <w:r w:rsidR="00ED175E" w:rsidRPr="00ED175E">
                <w:rPr>
                  <w:rStyle w:val="Hyperlink"/>
                  <w:rFonts w:ascii="Times New Roman" w:hAnsi="Times New Roman" w:cs="Times New Roman"/>
                  <w:b/>
                  <w:sz w:val="24"/>
                  <w:szCs w:val="24"/>
                </w:rPr>
                <w:t>http://donnayoung.org/f12/homeschooling-f/boards/rt-05.pdf</w:t>
              </w:r>
            </w:hyperlink>
            <w:r w:rsidR="00ED175E">
              <w:rPr>
                <w:rFonts w:ascii="Times New Roman" w:hAnsi="Times New Roman" w:cs="Times New Roman"/>
                <w:b/>
                <w:sz w:val="24"/>
                <w:szCs w:val="24"/>
              </w:rPr>
              <w:t>)</w:t>
            </w:r>
            <w:r>
              <w:rPr>
                <w:rFonts w:ascii="Times New Roman" w:hAnsi="Times New Roman" w:cs="Times New Roman"/>
                <w:b/>
                <w:sz w:val="24"/>
                <w:szCs w:val="24"/>
              </w:rPr>
              <w:t>, plastic animals, number cards (</w:t>
            </w:r>
            <w:r w:rsidR="00401A22">
              <w:rPr>
                <w:rFonts w:ascii="Times New Roman" w:hAnsi="Times New Roman" w:cs="Times New Roman"/>
                <w:b/>
                <w:sz w:val="24"/>
                <w:szCs w:val="24"/>
              </w:rPr>
              <w:t>starting numbers for counting</w:t>
            </w:r>
            <w:r>
              <w:rPr>
                <w:rFonts w:ascii="Times New Roman" w:hAnsi="Times New Roman" w:cs="Times New Roman"/>
                <w:b/>
                <w:sz w:val="24"/>
                <w:szCs w:val="24"/>
              </w:rPr>
              <w:t>), graphic organizer.</w:t>
            </w:r>
          </w:p>
        </w:tc>
        <w:tc>
          <w:tcPr>
            <w:tcW w:w="2928" w:type="dxa"/>
            <w:gridSpan w:val="3"/>
          </w:tcPr>
          <w:p w:rsidR="001338BD" w:rsidRDefault="001338BD" w:rsidP="003D7D31">
            <w:pPr>
              <w:rPr>
                <w:rFonts w:ascii="Times New Roman" w:hAnsi="Times New Roman" w:cs="Times New Roman"/>
                <w:b/>
                <w:sz w:val="24"/>
                <w:szCs w:val="24"/>
              </w:rPr>
            </w:pPr>
            <w:r>
              <w:rPr>
                <w:rFonts w:ascii="Times New Roman" w:hAnsi="Times New Roman" w:cs="Times New Roman"/>
                <w:b/>
                <w:sz w:val="24"/>
                <w:szCs w:val="24"/>
              </w:rPr>
              <w:t>Student:</w:t>
            </w:r>
          </w:p>
          <w:p w:rsidR="001338BD" w:rsidRDefault="00C82C6E" w:rsidP="003D7D31">
            <w:pPr>
              <w:rPr>
                <w:rFonts w:ascii="Times New Roman" w:hAnsi="Times New Roman" w:cs="Times New Roman"/>
                <w:b/>
                <w:sz w:val="24"/>
                <w:szCs w:val="24"/>
              </w:rPr>
            </w:pPr>
            <w:r>
              <w:rPr>
                <w:rFonts w:ascii="Times New Roman" w:hAnsi="Times New Roman" w:cs="Times New Roman"/>
                <w:b/>
                <w:sz w:val="24"/>
                <w:szCs w:val="24"/>
              </w:rPr>
              <w:t>Pre-assessment</w:t>
            </w:r>
          </w:p>
          <w:p w:rsidR="007F60F4" w:rsidRDefault="007F60F4" w:rsidP="003D7D31">
            <w:pPr>
              <w:rPr>
                <w:rFonts w:ascii="Times New Roman" w:hAnsi="Times New Roman" w:cs="Times New Roman"/>
                <w:b/>
                <w:sz w:val="24"/>
                <w:szCs w:val="24"/>
              </w:rPr>
            </w:pPr>
            <w:r>
              <w:rPr>
                <w:rFonts w:ascii="Times New Roman" w:hAnsi="Times New Roman" w:cs="Times New Roman"/>
                <w:b/>
                <w:sz w:val="24"/>
                <w:szCs w:val="24"/>
              </w:rPr>
              <w:t>Foldable for vocabulary (morning work)</w:t>
            </w:r>
          </w:p>
        </w:tc>
        <w:tc>
          <w:tcPr>
            <w:tcW w:w="3489" w:type="dxa"/>
            <w:gridSpan w:val="2"/>
          </w:tcPr>
          <w:p w:rsidR="001338BD" w:rsidRPr="00E30C42" w:rsidRDefault="001338BD" w:rsidP="001338BD">
            <w:pPr>
              <w:pStyle w:val="Default"/>
            </w:pPr>
            <w:r w:rsidRPr="00E30C42">
              <w:t xml:space="preserve">place value </w:t>
            </w:r>
          </w:p>
          <w:p w:rsidR="001338BD" w:rsidRPr="00E30C42" w:rsidRDefault="001338BD" w:rsidP="001338BD">
            <w:pPr>
              <w:pStyle w:val="Default"/>
            </w:pPr>
            <w:r w:rsidRPr="00E30C42">
              <w:t xml:space="preserve">hundreds </w:t>
            </w:r>
          </w:p>
          <w:p w:rsidR="001338BD" w:rsidRPr="00E30C42" w:rsidRDefault="001338BD" w:rsidP="001338BD">
            <w:pPr>
              <w:pStyle w:val="Default"/>
            </w:pPr>
            <w:r w:rsidRPr="00E30C42">
              <w:t xml:space="preserve">tens </w:t>
            </w:r>
          </w:p>
          <w:p w:rsidR="001338BD" w:rsidRPr="00E30C42" w:rsidRDefault="001338BD" w:rsidP="001338BD">
            <w:pPr>
              <w:pStyle w:val="Default"/>
            </w:pPr>
            <w:r w:rsidRPr="00E30C42">
              <w:t xml:space="preserve">ones skip count </w:t>
            </w:r>
          </w:p>
          <w:p w:rsidR="001338BD" w:rsidRPr="00E30C42" w:rsidRDefault="001338BD" w:rsidP="001338BD">
            <w:pPr>
              <w:rPr>
                <w:rFonts w:ascii="Times New Roman" w:hAnsi="Times New Roman" w:cs="Times New Roman"/>
                <w:b/>
                <w:sz w:val="24"/>
                <w:szCs w:val="24"/>
              </w:rPr>
            </w:pPr>
            <w:r w:rsidRPr="00E30C42">
              <w:rPr>
                <w:rFonts w:ascii="Times New Roman" w:hAnsi="Times New Roman" w:cs="Times New Roman"/>
                <w:sz w:val="24"/>
                <w:szCs w:val="24"/>
              </w:rPr>
              <w:t xml:space="preserve">counting on </w:t>
            </w:r>
          </w:p>
          <w:p w:rsidR="001338BD" w:rsidRPr="008C13D7" w:rsidRDefault="001338BD" w:rsidP="001338BD">
            <w:pPr>
              <w:rPr>
                <w:rFonts w:ascii="Times New Roman" w:hAnsi="Times New Roman" w:cs="Times New Roman"/>
                <w:b/>
                <w:sz w:val="24"/>
                <w:szCs w:val="24"/>
              </w:rPr>
            </w:pPr>
          </w:p>
        </w:tc>
      </w:tr>
      <w:tr w:rsidR="001338BD" w:rsidTr="00274ACD">
        <w:trPr>
          <w:trHeight w:val="368"/>
        </w:trPr>
        <w:tc>
          <w:tcPr>
            <w:tcW w:w="11016" w:type="dxa"/>
            <w:gridSpan w:val="7"/>
            <w:shd w:val="clear" w:color="auto" w:fill="C2D69B" w:themeFill="accent3" w:themeFillTint="99"/>
          </w:tcPr>
          <w:p w:rsidR="001338BD" w:rsidRPr="003D7D31" w:rsidRDefault="001338BD"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1338BD" w:rsidTr="00894372">
        <w:trPr>
          <w:trHeight w:val="737"/>
        </w:trPr>
        <w:tc>
          <w:tcPr>
            <w:tcW w:w="3600" w:type="dxa"/>
            <w:vMerge w:val="restart"/>
          </w:tcPr>
          <w:p w:rsidR="001338BD" w:rsidRPr="00D85633" w:rsidRDefault="001338BD"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1338BD" w:rsidRPr="00202B02" w:rsidRDefault="001338BD" w:rsidP="00CB2DBC">
            <w:pPr>
              <w:pStyle w:val="ListParagraph"/>
              <w:ind w:left="0"/>
              <w:rPr>
                <w:rFonts w:ascii="Times New Roman" w:hAnsi="Times New Roman" w:cs="Times New Roman"/>
                <w:sz w:val="24"/>
                <w:szCs w:val="24"/>
              </w:rPr>
            </w:pPr>
            <w:r>
              <w:rPr>
                <w:rFonts w:ascii="Times New Roman" w:hAnsi="Times New Roman" w:cs="Times New Roman"/>
                <w:noProof/>
                <w:sz w:val="18"/>
                <w:szCs w:val="18"/>
              </w:rPr>
              <w:drawing>
                <wp:inline distT="0" distB="0" distL="0" distR="0" wp14:anchorId="6C15E0A8" wp14:editId="1E588F42">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202B02">
              <w:rPr>
                <w:rFonts w:ascii="Times New Roman" w:hAnsi="Times New Roman" w:cs="Times New Roman"/>
                <w:sz w:val="24"/>
                <w:szCs w:val="24"/>
              </w:rPr>
              <w:t xml:space="preserve">1.  Make sense of problems and persevere in solving them. </w:t>
            </w:r>
          </w:p>
          <w:p w:rsidR="001338BD" w:rsidRPr="00202B02" w:rsidRDefault="001338BD" w:rsidP="00CB2DBC">
            <w:pPr>
              <w:pStyle w:val="ListParagraph"/>
              <w:ind w:left="0"/>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467CA520" wp14:editId="36D7A7C6">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2.  Reason abstractly and quantitatively.</w:t>
            </w:r>
          </w:p>
          <w:p w:rsidR="001338BD" w:rsidRPr="00202B02" w:rsidRDefault="001338BD" w:rsidP="00D85633">
            <w:pPr>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0A4C2708" wp14:editId="2682180D">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3.  Construct viable arguments and critique the reasoning of others.</w:t>
            </w:r>
          </w:p>
          <w:p w:rsidR="001338BD" w:rsidRPr="00202B02" w:rsidRDefault="001338BD" w:rsidP="00D85633">
            <w:pPr>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67E182C3" wp14:editId="51625D16">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4.  Model with mathematics.</w:t>
            </w:r>
          </w:p>
          <w:p w:rsidR="001338BD" w:rsidRPr="00202B02" w:rsidRDefault="001338BD" w:rsidP="00D85633">
            <w:pPr>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459A048F" wp14:editId="40ADCD8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5.  Use appropriate tools strategically.</w:t>
            </w:r>
          </w:p>
          <w:p w:rsidR="001338BD" w:rsidRPr="00202B02" w:rsidRDefault="001338BD" w:rsidP="00202B02">
            <w:pPr>
              <w:tabs>
                <w:tab w:val="left" w:pos="2344"/>
              </w:tabs>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66B34767" wp14:editId="06C72891">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6.  Attend to precision.</w:t>
            </w:r>
            <w:r w:rsidR="00202B02" w:rsidRPr="00202B02">
              <w:rPr>
                <w:rFonts w:ascii="Times New Roman" w:hAnsi="Times New Roman" w:cs="Times New Roman"/>
                <w:sz w:val="24"/>
                <w:szCs w:val="24"/>
              </w:rPr>
              <w:tab/>
            </w:r>
          </w:p>
          <w:p w:rsidR="001338BD" w:rsidRPr="00202B02" w:rsidRDefault="001338BD" w:rsidP="00D85633">
            <w:pPr>
              <w:rPr>
                <w:rFonts w:ascii="Times New Roman" w:hAnsi="Times New Roman" w:cs="Times New Roman"/>
                <w:sz w:val="24"/>
                <w:szCs w:val="24"/>
              </w:rPr>
            </w:pPr>
            <w:r w:rsidRPr="00202B02">
              <w:rPr>
                <w:rFonts w:ascii="Times New Roman" w:hAnsi="Times New Roman" w:cs="Times New Roman"/>
                <w:noProof/>
                <w:sz w:val="24"/>
                <w:szCs w:val="24"/>
              </w:rPr>
              <w:drawing>
                <wp:inline distT="0" distB="0" distL="0" distR="0" wp14:anchorId="216BF69A" wp14:editId="45E0471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202B02">
              <w:rPr>
                <w:rFonts w:ascii="Times New Roman" w:hAnsi="Times New Roman" w:cs="Times New Roman"/>
                <w:sz w:val="24"/>
                <w:szCs w:val="24"/>
              </w:rPr>
              <w:t xml:space="preserve">   7.  Look for and make use of structure.</w:t>
            </w:r>
          </w:p>
          <w:p w:rsidR="001338BD" w:rsidRPr="00D85633" w:rsidRDefault="001338BD" w:rsidP="00D85633">
            <w:pPr>
              <w:rPr>
                <w:rFonts w:ascii="Times New Roman" w:hAnsi="Times New Roman" w:cs="Times New Roman"/>
                <w:sz w:val="20"/>
                <w:szCs w:val="20"/>
              </w:rPr>
            </w:pPr>
            <w:r w:rsidRPr="00202B02">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81317D7" wp14:editId="1F86639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sidRPr="00202B02">
              <w:rPr>
                <w:rFonts w:ascii="Times New Roman" w:hAnsi="Times New Roman" w:cs="Times New Roman"/>
                <w:sz w:val="24"/>
                <w:szCs w:val="24"/>
              </w:rPr>
              <w:t xml:space="preserve">      8.  Look for and express regularity in repeated reasoning.</w:t>
            </w:r>
          </w:p>
        </w:tc>
        <w:tc>
          <w:tcPr>
            <w:tcW w:w="7416" w:type="dxa"/>
            <w:gridSpan w:val="6"/>
          </w:tcPr>
          <w:p w:rsidR="001338BD" w:rsidRDefault="001338BD"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338BD" w:rsidRDefault="001338BD" w:rsidP="001338BD">
            <w:pPr>
              <w:rPr>
                <w:rFonts w:ascii="Times New Roman" w:hAnsi="Times New Roman" w:cs="Times New Roman"/>
                <w:b/>
                <w:i/>
                <w:sz w:val="24"/>
                <w:szCs w:val="24"/>
              </w:rPr>
            </w:pPr>
            <w:r>
              <w:rPr>
                <w:rFonts w:ascii="Times New Roman" w:hAnsi="Times New Roman" w:cs="Times New Roman"/>
                <w:b/>
                <w:sz w:val="24"/>
                <w:szCs w:val="24"/>
              </w:rPr>
              <w:t xml:space="preserve">2.NBT.2:  </w:t>
            </w:r>
            <w:r>
              <w:rPr>
                <w:rFonts w:ascii="Times New Roman" w:hAnsi="Times New Roman" w:cs="Times New Roman"/>
                <w:b/>
                <w:i/>
                <w:sz w:val="24"/>
                <w:szCs w:val="24"/>
              </w:rPr>
              <w:t>Count within a 1000; skip count by 5’s, 10’s, 100’s.</w:t>
            </w:r>
          </w:p>
          <w:p w:rsidR="001338BD" w:rsidRPr="008C13D7" w:rsidRDefault="001338BD" w:rsidP="007B401D">
            <w:pPr>
              <w:rPr>
                <w:rFonts w:ascii="Times New Roman" w:hAnsi="Times New Roman" w:cs="Times New Roman"/>
                <w:b/>
                <w:sz w:val="24"/>
                <w:szCs w:val="24"/>
              </w:rPr>
            </w:pPr>
          </w:p>
        </w:tc>
      </w:tr>
      <w:tr w:rsidR="001338BD" w:rsidTr="00894372">
        <w:trPr>
          <w:trHeight w:val="737"/>
        </w:trPr>
        <w:tc>
          <w:tcPr>
            <w:tcW w:w="3600" w:type="dxa"/>
            <w:vMerge/>
          </w:tcPr>
          <w:p w:rsidR="001338BD" w:rsidRDefault="001338BD" w:rsidP="00D85633">
            <w:pPr>
              <w:rPr>
                <w:rFonts w:ascii="Times New Roman" w:hAnsi="Times New Roman" w:cs="Times New Roman"/>
                <w:b/>
                <w:sz w:val="24"/>
                <w:szCs w:val="24"/>
              </w:rPr>
            </w:pPr>
          </w:p>
        </w:tc>
        <w:tc>
          <w:tcPr>
            <w:tcW w:w="7416" w:type="dxa"/>
            <w:gridSpan w:val="6"/>
          </w:tcPr>
          <w:p w:rsidR="001338BD" w:rsidRDefault="001338BD"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1338BD" w:rsidRPr="00054370" w:rsidRDefault="001338BD" w:rsidP="001338BD">
            <w:pPr>
              <w:rPr>
                <w:rFonts w:ascii="Times New Roman" w:hAnsi="Times New Roman" w:cs="Times New Roman"/>
                <w:sz w:val="24"/>
                <w:szCs w:val="24"/>
              </w:rPr>
            </w:pPr>
            <w:r w:rsidRPr="00054370">
              <w:rPr>
                <w:rFonts w:ascii="Times New Roman" w:hAnsi="Times New Roman" w:cs="Times New Roman"/>
                <w:sz w:val="24"/>
                <w:szCs w:val="24"/>
              </w:rPr>
              <w:t xml:space="preserve">I can </w:t>
            </w:r>
            <w:r>
              <w:rPr>
                <w:rFonts w:ascii="Times New Roman" w:hAnsi="Times New Roman" w:cs="Times New Roman"/>
                <w:sz w:val="24"/>
                <w:szCs w:val="24"/>
              </w:rPr>
              <w:t>skip-count</w:t>
            </w:r>
            <w:r w:rsidR="0054594D">
              <w:rPr>
                <w:rFonts w:ascii="Times New Roman" w:hAnsi="Times New Roman" w:cs="Times New Roman"/>
                <w:sz w:val="24"/>
                <w:szCs w:val="24"/>
              </w:rPr>
              <w:t xml:space="preserve"> numbers</w:t>
            </w:r>
            <w:r>
              <w:rPr>
                <w:rFonts w:ascii="Times New Roman" w:hAnsi="Times New Roman" w:cs="Times New Roman"/>
                <w:sz w:val="24"/>
                <w:szCs w:val="24"/>
              </w:rPr>
              <w:t xml:space="preserve"> higher than 100</w:t>
            </w:r>
            <w:r w:rsidRPr="00054370">
              <w:rPr>
                <w:rFonts w:ascii="Times New Roman" w:hAnsi="Times New Roman" w:cs="Times New Roman"/>
                <w:sz w:val="24"/>
                <w:szCs w:val="24"/>
              </w:rPr>
              <w:t xml:space="preserve"> to 1,000.</w:t>
            </w:r>
          </w:p>
          <w:p w:rsidR="001338BD" w:rsidRDefault="001338BD" w:rsidP="001338BD">
            <w:pPr>
              <w:rPr>
                <w:rFonts w:ascii="Times New Roman" w:hAnsi="Times New Roman" w:cs="Times New Roman"/>
                <w:b/>
                <w:sz w:val="24"/>
                <w:szCs w:val="24"/>
              </w:rPr>
            </w:pPr>
          </w:p>
        </w:tc>
      </w:tr>
      <w:tr w:rsidR="001338BD" w:rsidTr="00894372">
        <w:trPr>
          <w:trHeight w:val="737"/>
        </w:trPr>
        <w:tc>
          <w:tcPr>
            <w:tcW w:w="3600" w:type="dxa"/>
            <w:vMerge/>
          </w:tcPr>
          <w:p w:rsidR="001338BD" w:rsidRDefault="001338BD" w:rsidP="00D85633">
            <w:pPr>
              <w:rPr>
                <w:rFonts w:ascii="Times New Roman" w:hAnsi="Times New Roman" w:cs="Times New Roman"/>
                <w:sz w:val="24"/>
                <w:szCs w:val="24"/>
              </w:rPr>
            </w:pPr>
          </w:p>
        </w:tc>
        <w:tc>
          <w:tcPr>
            <w:tcW w:w="7416" w:type="dxa"/>
            <w:gridSpan w:val="6"/>
          </w:tcPr>
          <w:p w:rsidR="001338BD" w:rsidRDefault="001338BD"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1338BD" w:rsidRDefault="00780E04" w:rsidP="00780E04">
            <w:pPr>
              <w:rPr>
                <w:rFonts w:ascii="Times New Roman" w:hAnsi="Times New Roman" w:cs="Times New Roman"/>
                <w:sz w:val="24"/>
                <w:szCs w:val="24"/>
              </w:rPr>
            </w:pPr>
            <w:r>
              <w:rPr>
                <w:rFonts w:ascii="Times New Roman" w:hAnsi="Times New Roman" w:cs="Times New Roman"/>
                <w:sz w:val="24"/>
                <w:szCs w:val="24"/>
              </w:rPr>
              <w:t>This year, we are going to take a journey through the safari.  To begin our journey, we need to explore the area.  What kind of plants and animals do you think live in the safari (point to pictures around the room of the various animals and let students name some of them)?  As we take our journey, we need to be careful to follow each other, stay on the path, and walk safely – we don’t want to endanger the animals or ourselves. Are you ready to start our exploration?</w:t>
            </w:r>
          </w:p>
        </w:tc>
      </w:tr>
      <w:tr w:rsidR="001338BD" w:rsidTr="00894372">
        <w:trPr>
          <w:trHeight w:val="737"/>
        </w:trPr>
        <w:tc>
          <w:tcPr>
            <w:tcW w:w="3600" w:type="dxa"/>
            <w:vMerge/>
          </w:tcPr>
          <w:p w:rsidR="001338BD" w:rsidRDefault="001338BD" w:rsidP="003D7D31">
            <w:pPr>
              <w:rPr>
                <w:rFonts w:ascii="Times New Roman" w:hAnsi="Times New Roman" w:cs="Times New Roman"/>
                <w:b/>
                <w:sz w:val="24"/>
                <w:szCs w:val="24"/>
              </w:rPr>
            </w:pPr>
          </w:p>
        </w:tc>
        <w:tc>
          <w:tcPr>
            <w:tcW w:w="7416" w:type="dxa"/>
            <w:gridSpan w:val="6"/>
          </w:tcPr>
          <w:p w:rsidR="001338BD" w:rsidRDefault="001338BD"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14B39" w:rsidRPr="0054594D" w:rsidRDefault="00780E04" w:rsidP="00C975BF">
            <w:pPr>
              <w:rPr>
                <w:rFonts w:ascii="Times New Roman" w:hAnsi="Times New Roman" w:cs="Times New Roman"/>
                <w:sz w:val="24"/>
                <w:szCs w:val="24"/>
              </w:rPr>
            </w:pPr>
            <w:r>
              <w:rPr>
                <w:rFonts w:ascii="Times New Roman" w:hAnsi="Times New Roman" w:cs="Times New Roman"/>
                <w:sz w:val="24"/>
                <w:szCs w:val="24"/>
              </w:rPr>
              <w:t>TW introduce “skip-counting” by defining what skip-counting is (you don’t have to count by ones to get to a certain number, sometimes you can skip ahead – which saves you lots of time).  TW ask students if they had learned how to skip count and to share any experiences they had. TW</w:t>
            </w:r>
            <w:r w:rsidR="00C975BF">
              <w:rPr>
                <w:rFonts w:ascii="Times New Roman" w:hAnsi="Times New Roman" w:cs="Times New Roman"/>
                <w:sz w:val="24"/>
                <w:szCs w:val="24"/>
              </w:rPr>
              <w:t xml:space="preserve"> model skip counting by 5s by “skipping” (animated walk, not a real skip</w:t>
            </w:r>
            <w:r w:rsidR="00CE6143">
              <w:rPr>
                <w:rFonts w:ascii="Times New Roman" w:hAnsi="Times New Roman" w:cs="Times New Roman"/>
                <w:sz w:val="24"/>
                <w:szCs w:val="24"/>
              </w:rPr>
              <w:t>, staying in the path with hands by side, not running, etc.</w:t>
            </w:r>
            <w:r w:rsidR="00C975BF">
              <w:rPr>
                <w:rFonts w:ascii="Times New Roman" w:hAnsi="Times New Roman" w:cs="Times New Roman"/>
                <w:sz w:val="24"/>
                <w:szCs w:val="24"/>
              </w:rPr>
              <w:t xml:space="preserve">) and counting from one area in the room to another.  </w:t>
            </w:r>
          </w:p>
        </w:tc>
      </w:tr>
      <w:tr w:rsidR="001338BD" w:rsidTr="00894372">
        <w:trPr>
          <w:trHeight w:val="737"/>
        </w:trPr>
        <w:tc>
          <w:tcPr>
            <w:tcW w:w="3600" w:type="dxa"/>
            <w:vMerge/>
          </w:tcPr>
          <w:p w:rsidR="001338BD" w:rsidRDefault="001338BD" w:rsidP="003D7D31">
            <w:pPr>
              <w:rPr>
                <w:rFonts w:ascii="Times New Roman" w:hAnsi="Times New Roman" w:cs="Times New Roman"/>
                <w:b/>
                <w:sz w:val="24"/>
                <w:szCs w:val="24"/>
              </w:rPr>
            </w:pPr>
          </w:p>
        </w:tc>
        <w:tc>
          <w:tcPr>
            <w:tcW w:w="7416" w:type="dxa"/>
            <w:gridSpan w:val="6"/>
          </w:tcPr>
          <w:p w:rsidR="001338BD" w:rsidRPr="00C975BF" w:rsidRDefault="001338BD" w:rsidP="00C975BF">
            <w:pPr>
              <w:rPr>
                <w:rFonts w:ascii="Times New Roman" w:hAnsi="Times New Roman" w:cs="Times New Roman"/>
                <w:sz w:val="24"/>
                <w:szCs w:val="24"/>
              </w:rPr>
            </w:pPr>
            <w:r>
              <w:rPr>
                <w:rFonts w:ascii="Times New Roman" w:hAnsi="Times New Roman" w:cs="Times New Roman"/>
                <w:b/>
                <w:sz w:val="24"/>
                <w:szCs w:val="24"/>
              </w:rPr>
              <w:t>Guided Practice:</w:t>
            </w:r>
            <w:r w:rsidR="00C975BF">
              <w:rPr>
                <w:rFonts w:ascii="Times New Roman" w:hAnsi="Times New Roman" w:cs="Times New Roman"/>
                <w:b/>
                <w:sz w:val="24"/>
                <w:szCs w:val="24"/>
              </w:rPr>
              <w:t xml:space="preserve">  </w:t>
            </w:r>
            <w:r w:rsidR="00C975BF">
              <w:rPr>
                <w:rFonts w:ascii="Times New Roman" w:hAnsi="Times New Roman" w:cs="Times New Roman"/>
                <w:sz w:val="24"/>
                <w:szCs w:val="24"/>
              </w:rPr>
              <w:t xml:space="preserve">Students will line up to “skip” around the room, following the same path as the T at the front of the line.  Students will also be encouraged to count along. </w:t>
            </w:r>
            <w:r w:rsidR="00901C80">
              <w:rPr>
                <w:rFonts w:ascii="Times New Roman" w:hAnsi="Times New Roman" w:cs="Times New Roman"/>
                <w:sz w:val="24"/>
                <w:szCs w:val="24"/>
              </w:rPr>
              <w:t xml:space="preserve">Students will take two more trips </w:t>
            </w:r>
            <w:r w:rsidR="00901C80">
              <w:rPr>
                <w:rFonts w:ascii="Times New Roman" w:hAnsi="Times New Roman" w:cs="Times New Roman"/>
                <w:sz w:val="24"/>
                <w:szCs w:val="24"/>
              </w:rPr>
              <w:lastRenderedPageBreak/>
              <w:t>around the safari, the first counting by 2s and the second by 10s.</w:t>
            </w:r>
          </w:p>
        </w:tc>
      </w:tr>
      <w:tr w:rsidR="001338BD" w:rsidTr="00894372">
        <w:trPr>
          <w:trHeight w:val="737"/>
        </w:trPr>
        <w:tc>
          <w:tcPr>
            <w:tcW w:w="3600" w:type="dxa"/>
            <w:vMerge/>
          </w:tcPr>
          <w:p w:rsidR="001338BD" w:rsidRDefault="001338BD" w:rsidP="003D7D31">
            <w:pPr>
              <w:rPr>
                <w:rFonts w:ascii="Times New Roman" w:hAnsi="Times New Roman" w:cs="Times New Roman"/>
                <w:b/>
                <w:sz w:val="24"/>
                <w:szCs w:val="24"/>
              </w:rPr>
            </w:pPr>
          </w:p>
        </w:tc>
        <w:tc>
          <w:tcPr>
            <w:tcW w:w="7416" w:type="dxa"/>
            <w:gridSpan w:val="6"/>
          </w:tcPr>
          <w:p w:rsidR="001338BD" w:rsidRPr="00901C80" w:rsidRDefault="001338BD"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901C80">
              <w:rPr>
                <w:rFonts w:ascii="Times New Roman" w:hAnsi="Times New Roman" w:cs="Times New Roman"/>
                <w:b/>
                <w:sz w:val="24"/>
                <w:szCs w:val="24"/>
              </w:rPr>
              <w:t xml:space="preserve">  </w:t>
            </w:r>
            <w:r w:rsidR="00901C80">
              <w:rPr>
                <w:rFonts w:ascii="Times New Roman" w:hAnsi="Times New Roman" w:cs="Times New Roman"/>
                <w:sz w:val="24"/>
                <w:szCs w:val="24"/>
              </w:rPr>
              <w:t xml:space="preserve">Using the model safari (on a long table have a pathway with model trees and plastic animals set up to represent the classroom sized safari) students will pull a card from the deck (will be provided) and count by 2s -moving their animal from the starting point through the path to the next point and record on a graphic organizer the number on the card (the number they started counting with), the number they counted to (where they ended) and which skip-counting they were using (2s or 10s). </w:t>
            </w:r>
          </w:p>
        </w:tc>
      </w:tr>
      <w:tr w:rsidR="001338BD" w:rsidTr="00894372">
        <w:trPr>
          <w:trHeight w:val="737"/>
        </w:trPr>
        <w:tc>
          <w:tcPr>
            <w:tcW w:w="3600" w:type="dxa"/>
            <w:vMerge/>
          </w:tcPr>
          <w:p w:rsidR="001338BD" w:rsidRDefault="001338BD" w:rsidP="003D7D31">
            <w:pPr>
              <w:rPr>
                <w:rFonts w:ascii="Times New Roman" w:hAnsi="Times New Roman" w:cs="Times New Roman"/>
                <w:b/>
                <w:sz w:val="24"/>
                <w:szCs w:val="24"/>
              </w:rPr>
            </w:pPr>
          </w:p>
        </w:tc>
        <w:tc>
          <w:tcPr>
            <w:tcW w:w="7416" w:type="dxa"/>
            <w:gridSpan w:val="6"/>
          </w:tcPr>
          <w:p w:rsidR="001338BD" w:rsidRPr="00CE6143" w:rsidRDefault="001338BD" w:rsidP="00CE6143">
            <w:pPr>
              <w:rPr>
                <w:rFonts w:ascii="Times New Roman" w:hAnsi="Times New Roman" w:cs="Times New Roman"/>
                <w:sz w:val="24"/>
                <w:szCs w:val="24"/>
              </w:rPr>
            </w:pPr>
            <w:r>
              <w:rPr>
                <w:rFonts w:ascii="Times New Roman" w:hAnsi="Times New Roman" w:cs="Times New Roman"/>
                <w:b/>
                <w:sz w:val="24"/>
                <w:szCs w:val="24"/>
              </w:rPr>
              <w:t>Closing/Summarizing Strategy:</w:t>
            </w:r>
            <w:r w:rsidR="00CE6143">
              <w:rPr>
                <w:rFonts w:ascii="Times New Roman" w:hAnsi="Times New Roman" w:cs="Times New Roman"/>
                <w:b/>
                <w:sz w:val="24"/>
                <w:szCs w:val="24"/>
              </w:rPr>
              <w:t xml:space="preserve">  </w:t>
            </w:r>
            <w:r w:rsidR="00CE6143">
              <w:rPr>
                <w:rFonts w:ascii="Times New Roman" w:hAnsi="Times New Roman" w:cs="Times New Roman"/>
                <w:sz w:val="24"/>
                <w:szCs w:val="24"/>
              </w:rPr>
              <w:t>You have done an excellent job exploring our safari today.  You learned how to move safely around the safari, and even learned how to skip-count.  The more we practice skip-counting the better because we want to be experts when we have to help the PTA with counting the school supply closet.</w:t>
            </w:r>
          </w:p>
        </w:tc>
      </w:tr>
      <w:tr w:rsidR="001338BD" w:rsidTr="00274ACD">
        <w:trPr>
          <w:trHeight w:val="296"/>
        </w:trPr>
        <w:tc>
          <w:tcPr>
            <w:tcW w:w="11016" w:type="dxa"/>
            <w:gridSpan w:val="7"/>
            <w:shd w:val="clear" w:color="auto" w:fill="C2D69B" w:themeFill="accent3" w:themeFillTint="99"/>
          </w:tcPr>
          <w:p w:rsidR="001338BD" w:rsidRPr="008C13D7" w:rsidRDefault="001338B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1338BD" w:rsidTr="00894372">
        <w:trPr>
          <w:trHeight w:val="359"/>
        </w:trPr>
        <w:tc>
          <w:tcPr>
            <w:tcW w:w="4599" w:type="dxa"/>
            <w:gridSpan w:val="2"/>
          </w:tcPr>
          <w:p w:rsidR="001338BD" w:rsidRDefault="001338BD"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4876" w:type="dxa"/>
            <w:gridSpan w:val="4"/>
          </w:tcPr>
          <w:p w:rsidR="001338BD" w:rsidRPr="00D7779B" w:rsidRDefault="001338BD"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1541" w:type="dxa"/>
          </w:tcPr>
          <w:p w:rsidR="001338BD" w:rsidRPr="00D7779B" w:rsidRDefault="001338BD"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14B39" w:rsidTr="00894372">
        <w:trPr>
          <w:trHeight w:val="719"/>
        </w:trPr>
        <w:tc>
          <w:tcPr>
            <w:tcW w:w="4599" w:type="dxa"/>
            <w:gridSpan w:val="2"/>
          </w:tcPr>
          <w:p w:rsidR="00E14B39" w:rsidRPr="004D4FDF" w:rsidRDefault="00E14B39" w:rsidP="00E14B39">
            <w:pPr>
              <w:pStyle w:val="Default"/>
              <w:spacing w:line="276" w:lineRule="auto"/>
              <w:rPr>
                <w:color w:val="auto"/>
              </w:rPr>
            </w:pPr>
            <w:r w:rsidRPr="004D4FDF">
              <w:t>Skip count by numbers other than 2’s, 5’s and 10’s.</w:t>
            </w:r>
          </w:p>
          <w:p w:rsidR="00E14B39" w:rsidRPr="004D4FDF" w:rsidRDefault="00E14B39" w:rsidP="00E14B39">
            <w:pPr>
              <w:pStyle w:val="Default"/>
              <w:spacing w:line="276" w:lineRule="auto"/>
            </w:pPr>
          </w:p>
          <w:p w:rsidR="00E14B39" w:rsidRDefault="00E14B39" w:rsidP="00E14B39">
            <w:pPr>
              <w:rPr>
                <w:rFonts w:ascii="Times New Roman" w:hAnsi="Times New Roman" w:cs="Times New Roman"/>
                <w:sz w:val="24"/>
                <w:szCs w:val="24"/>
              </w:rPr>
            </w:pPr>
            <w:r w:rsidRPr="004D4FDF">
              <w:rPr>
                <w:rFonts w:ascii="Times New Roman" w:hAnsi="Times New Roman" w:cs="Times New Roman"/>
                <w:sz w:val="24"/>
                <w:szCs w:val="24"/>
              </w:rPr>
              <w:t>Skip count from a given number – such as count by 5’s starting at 10</w:t>
            </w:r>
          </w:p>
        </w:tc>
        <w:tc>
          <w:tcPr>
            <w:tcW w:w="4876" w:type="dxa"/>
            <w:gridSpan w:val="4"/>
          </w:tcPr>
          <w:p w:rsidR="00E14B39" w:rsidRPr="004D4FDF" w:rsidRDefault="00E14B39" w:rsidP="00E14B39">
            <w:pPr>
              <w:pStyle w:val="Default"/>
              <w:rPr>
                <w:color w:val="auto"/>
              </w:rPr>
            </w:pPr>
            <w:r w:rsidRPr="004D4FDF">
              <w:t xml:space="preserve">Have pictures or materials for students to manipulate when counting. (Base 10 blocks, hundred chart) </w:t>
            </w:r>
          </w:p>
          <w:p w:rsidR="00E14B39" w:rsidRPr="004D4FDF" w:rsidRDefault="00E14B39" w:rsidP="00E14B39">
            <w:pPr>
              <w:pStyle w:val="Default"/>
            </w:pPr>
            <w:r w:rsidRPr="004D4FDF">
              <w:t>Count with a partner</w:t>
            </w:r>
          </w:p>
          <w:p w:rsidR="0046388E" w:rsidRDefault="0046388E" w:rsidP="0046388E">
            <w:pPr>
              <w:pStyle w:val="Default"/>
            </w:pPr>
            <w:r>
              <w:t>Use computer:</w:t>
            </w:r>
          </w:p>
          <w:tbl>
            <w:tblPr>
              <w:tblW w:w="0" w:type="auto"/>
              <w:tblBorders>
                <w:top w:val="nil"/>
                <w:left w:val="nil"/>
                <w:bottom w:val="nil"/>
                <w:right w:val="nil"/>
              </w:tblBorders>
              <w:tblLook w:val="0000" w:firstRow="0" w:lastRow="0" w:firstColumn="0" w:lastColumn="0" w:noHBand="0" w:noVBand="0"/>
            </w:tblPr>
            <w:tblGrid>
              <w:gridCol w:w="4500"/>
            </w:tblGrid>
            <w:tr w:rsidR="0046388E">
              <w:trPr>
                <w:trHeight w:val="321"/>
              </w:trPr>
              <w:tc>
                <w:tcPr>
                  <w:tcW w:w="0" w:type="auto"/>
                </w:tcPr>
                <w:p w:rsidR="0046388E" w:rsidRDefault="00EA67B4">
                  <w:pPr>
                    <w:pStyle w:val="Default"/>
                    <w:rPr>
                      <w:sz w:val="19"/>
                      <w:szCs w:val="19"/>
                    </w:rPr>
                  </w:pPr>
                  <w:hyperlink r:id="rId14" w:history="1">
                    <w:r w:rsidR="0046388E" w:rsidRPr="0046388E">
                      <w:rPr>
                        <w:rStyle w:val="Hyperlink"/>
                        <w:sz w:val="19"/>
                        <w:szCs w:val="19"/>
                      </w:rPr>
                      <w:t>http://www.harcourtschool.com/hspmath/na/index.html</w:t>
                    </w:r>
                  </w:hyperlink>
                  <w:r w:rsidR="0046388E">
                    <w:rPr>
                      <w:sz w:val="19"/>
                      <w:szCs w:val="19"/>
                    </w:rPr>
                    <w:t xml:space="preserve"> </w:t>
                  </w:r>
                </w:p>
                <w:p w:rsidR="0046388E" w:rsidRDefault="0046388E">
                  <w:pPr>
                    <w:pStyle w:val="Default"/>
                    <w:rPr>
                      <w:sz w:val="19"/>
                      <w:szCs w:val="19"/>
                    </w:rPr>
                  </w:pPr>
                  <w:r>
                    <w:rPr>
                      <w:sz w:val="19"/>
                      <w:szCs w:val="19"/>
                    </w:rPr>
                    <w:t xml:space="preserve">This website contains on-line activities for place value, skip counting and comparing numbers. </w:t>
                  </w:r>
                </w:p>
              </w:tc>
            </w:tr>
          </w:tbl>
          <w:p w:rsidR="00E14B39" w:rsidRPr="004D4FDF" w:rsidRDefault="00E14B39" w:rsidP="00E14B39">
            <w:pPr>
              <w:rPr>
                <w:rFonts w:ascii="Times New Roman" w:hAnsi="Times New Roman" w:cs="Times New Roman"/>
                <w:sz w:val="24"/>
                <w:szCs w:val="24"/>
              </w:rPr>
            </w:pPr>
          </w:p>
        </w:tc>
        <w:tc>
          <w:tcPr>
            <w:tcW w:w="1541" w:type="dxa"/>
          </w:tcPr>
          <w:p w:rsidR="00E14B39" w:rsidRDefault="00E14B39" w:rsidP="00E14B39">
            <w:pPr>
              <w:rPr>
                <w:rFonts w:ascii="Times New Roman" w:hAnsi="Times New Roman" w:cs="Times New Roman"/>
                <w:sz w:val="24"/>
                <w:szCs w:val="24"/>
              </w:rPr>
            </w:pPr>
            <w:r w:rsidRPr="004D4FDF">
              <w:rPr>
                <w:rFonts w:ascii="Times New Roman" w:hAnsi="Times New Roman" w:cs="Times New Roman"/>
                <w:sz w:val="24"/>
                <w:szCs w:val="24"/>
              </w:rPr>
              <w:t>Display and pre-teach vocabulary cards with today’s vocabulary</w:t>
            </w:r>
          </w:p>
        </w:tc>
      </w:tr>
      <w:tr w:rsidR="00E14B39" w:rsidTr="00274ACD">
        <w:trPr>
          <w:trHeight w:val="296"/>
        </w:trPr>
        <w:tc>
          <w:tcPr>
            <w:tcW w:w="11016" w:type="dxa"/>
            <w:gridSpan w:val="7"/>
          </w:tcPr>
          <w:p w:rsidR="00E14B39" w:rsidRPr="00D7779B" w:rsidRDefault="00E14B3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E14B39" w:rsidRDefault="00E14B39" w:rsidP="008C13D7">
            <w:pPr>
              <w:rPr>
                <w:rFonts w:ascii="Times New Roman" w:hAnsi="Times New Roman" w:cs="Times New Roman"/>
                <w:sz w:val="24"/>
                <w:szCs w:val="24"/>
              </w:rPr>
            </w:pPr>
          </w:p>
          <w:p w:rsidR="00E14B39" w:rsidRDefault="00E14B39" w:rsidP="008C13D7">
            <w:pPr>
              <w:rPr>
                <w:rFonts w:ascii="Times New Roman" w:hAnsi="Times New Roman" w:cs="Times New Roman"/>
                <w:sz w:val="24"/>
                <w:szCs w:val="24"/>
              </w:rPr>
            </w:pPr>
            <w:r>
              <w:rPr>
                <w:rFonts w:ascii="Times New Roman" w:hAnsi="Times New Roman" w:cs="Times New Roman"/>
                <w:sz w:val="24"/>
                <w:szCs w:val="24"/>
              </w:rPr>
              <w:t xml:space="preserve">TW review independent practice </w:t>
            </w:r>
            <w:r w:rsidR="00FC64E7">
              <w:rPr>
                <w:rFonts w:ascii="Times New Roman" w:hAnsi="Times New Roman" w:cs="Times New Roman"/>
                <w:sz w:val="24"/>
                <w:szCs w:val="24"/>
              </w:rPr>
              <w:t xml:space="preserve">and take anecdotal notes. </w:t>
            </w:r>
          </w:p>
        </w:tc>
      </w:tr>
      <w:tr w:rsidR="00E14B39" w:rsidTr="00274ACD">
        <w:trPr>
          <w:trHeight w:val="296"/>
        </w:trPr>
        <w:tc>
          <w:tcPr>
            <w:tcW w:w="11016" w:type="dxa"/>
            <w:gridSpan w:val="7"/>
          </w:tcPr>
          <w:p w:rsidR="00E14B39" w:rsidRDefault="00E14B3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E14B39" w:rsidRDefault="00E14B39" w:rsidP="008C13D7">
            <w:pPr>
              <w:rPr>
                <w:rFonts w:ascii="Times New Roman" w:hAnsi="Times New Roman" w:cs="Times New Roman"/>
                <w:sz w:val="24"/>
                <w:szCs w:val="24"/>
              </w:rPr>
            </w:pPr>
          </w:p>
          <w:p w:rsidR="00CC0674" w:rsidRDefault="00CC0674" w:rsidP="00CC0674">
            <w:pPr>
              <w:rPr>
                <w:rFonts w:ascii="Times New Roman" w:hAnsi="Times New Roman" w:cs="Times New Roman"/>
                <w:sz w:val="24"/>
                <w:szCs w:val="24"/>
              </w:rPr>
            </w:pPr>
            <w:r>
              <w:rPr>
                <w:rFonts w:ascii="Times New Roman" w:hAnsi="Times New Roman" w:cs="Times New Roman"/>
                <w:sz w:val="24"/>
                <w:szCs w:val="24"/>
              </w:rPr>
              <w:t xml:space="preserve">What went well?  </w:t>
            </w:r>
          </w:p>
          <w:p w:rsidR="00CC0674" w:rsidRDefault="00CC0674" w:rsidP="00CC0674">
            <w:pPr>
              <w:rPr>
                <w:rFonts w:ascii="Times New Roman" w:hAnsi="Times New Roman" w:cs="Times New Roman"/>
                <w:sz w:val="24"/>
                <w:szCs w:val="24"/>
              </w:rPr>
            </w:pPr>
          </w:p>
          <w:p w:rsidR="00CC0674" w:rsidRDefault="00CC0674" w:rsidP="00CC0674">
            <w:pPr>
              <w:rPr>
                <w:rFonts w:ascii="Times New Roman" w:hAnsi="Times New Roman" w:cs="Times New Roman"/>
                <w:sz w:val="24"/>
                <w:szCs w:val="24"/>
              </w:rPr>
            </w:pPr>
            <w:r>
              <w:rPr>
                <w:rFonts w:ascii="Times New Roman" w:hAnsi="Times New Roman" w:cs="Times New Roman"/>
                <w:sz w:val="24"/>
                <w:szCs w:val="24"/>
              </w:rPr>
              <w:t>What would I change?</w:t>
            </w:r>
          </w:p>
          <w:p w:rsidR="00CC0674" w:rsidRDefault="00CC0674" w:rsidP="00CC0674">
            <w:pPr>
              <w:rPr>
                <w:rFonts w:ascii="Times New Roman" w:hAnsi="Times New Roman" w:cs="Times New Roman"/>
                <w:sz w:val="24"/>
                <w:szCs w:val="24"/>
              </w:rPr>
            </w:pPr>
          </w:p>
          <w:p w:rsidR="00CC0674" w:rsidRDefault="00CC0674" w:rsidP="00CC0674">
            <w:pPr>
              <w:rPr>
                <w:rFonts w:ascii="Times New Roman" w:hAnsi="Times New Roman" w:cs="Times New Roman"/>
                <w:sz w:val="24"/>
                <w:szCs w:val="24"/>
              </w:rPr>
            </w:pPr>
            <w:r>
              <w:rPr>
                <w:rFonts w:ascii="Times New Roman" w:hAnsi="Times New Roman" w:cs="Times New Roman"/>
                <w:sz w:val="24"/>
                <w:szCs w:val="24"/>
              </w:rPr>
              <w:t>How many students need intervention?</w:t>
            </w:r>
          </w:p>
          <w:p w:rsidR="00CC0674" w:rsidRDefault="00CC0674" w:rsidP="00CC0674">
            <w:pPr>
              <w:rPr>
                <w:rFonts w:ascii="Times New Roman" w:hAnsi="Times New Roman" w:cs="Times New Roman"/>
                <w:sz w:val="24"/>
                <w:szCs w:val="24"/>
              </w:rPr>
            </w:pPr>
          </w:p>
          <w:p w:rsidR="00CC0674" w:rsidRDefault="00CC0674" w:rsidP="00CC0674">
            <w:pPr>
              <w:rPr>
                <w:rFonts w:ascii="Times New Roman" w:hAnsi="Times New Roman" w:cs="Times New Roman"/>
                <w:sz w:val="24"/>
                <w:szCs w:val="24"/>
              </w:rPr>
            </w:pPr>
            <w:r>
              <w:rPr>
                <w:rFonts w:ascii="Times New Roman" w:hAnsi="Times New Roman" w:cs="Times New Roman"/>
                <w:sz w:val="24"/>
                <w:szCs w:val="24"/>
              </w:rPr>
              <w:t>What is my re-teaching strategy based on the number of students who need intervention?</w:t>
            </w:r>
          </w:p>
          <w:p w:rsidR="00E14B39" w:rsidRDefault="00E14B3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C80" w:rsidRDefault="00901C80" w:rsidP="00D7779B">
      <w:pPr>
        <w:spacing w:after="0" w:line="240" w:lineRule="auto"/>
      </w:pPr>
      <w:r>
        <w:separator/>
      </w:r>
    </w:p>
  </w:endnote>
  <w:endnote w:type="continuationSeparator" w:id="0">
    <w:p w:rsidR="00901C80" w:rsidRDefault="00901C8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1C80" w:rsidRDefault="00901C8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C80" w:rsidRDefault="00901C80" w:rsidP="00D7779B">
      <w:pPr>
        <w:spacing w:after="0" w:line="240" w:lineRule="auto"/>
      </w:pPr>
      <w:r>
        <w:separator/>
      </w:r>
    </w:p>
  </w:footnote>
  <w:footnote w:type="continuationSeparator" w:id="0">
    <w:p w:rsidR="00901C80" w:rsidRDefault="00901C8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338BD"/>
    <w:rsid w:val="00186935"/>
    <w:rsid w:val="00202B02"/>
    <w:rsid w:val="00224A5F"/>
    <w:rsid w:val="00274ACD"/>
    <w:rsid w:val="0028190D"/>
    <w:rsid w:val="003D7D31"/>
    <w:rsid w:val="00401A22"/>
    <w:rsid w:val="00410A14"/>
    <w:rsid w:val="0046388E"/>
    <w:rsid w:val="00485EF7"/>
    <w:rsid w:val="004B658C"/>
    <w:rsid w:val="004E5DE1"/>
    <w:rsid w:val="0051657B"/>
    <w:rsid w:val="0054594D"/>
    <w:rsid w:val="00570FB8"/>
    <w:rsid w:val="005C4CBE"/>
    <w:rsid w:val="00643719"/>
    <w:rsid w:val="00674F73"/>
    <w:rsid w:val="006A0ACD"/>
    <w:rsid w:val="00780E04"/>
    <w:rsid w:val="007B401D"/>
    <w:rsid w:val="007F60F4"/>
    <w:rsid w:val="00894372"/>
    <w:rsid w:val="008C13D7"/>
    <w:rsid w:val="00901C80"/>
    <w:rsid w:val="009B085C"/>
    <w:rsid w:val="00A67FA5"/>
    <w:rsid w:val="00B51CA8"/>
    <w:rsid w:val="00C82C6E"/>
    <w:rsid w:val="00C92D93"/>
    <w:rsid w:val="00C975BF"/>
    <w:rsid w:val="00CB2DBC"/>
    <w:rsid w:val="00CC0674"/>
    <w:rsid w:val="00CD5617"/>
    <w:rsid w:val="00CE6143"/>
    <w:rsid w:val="00D7779B"/>
    <w:rsid w:val="00D85633"/>
    <w:rsid w:val="00E14B39"/>
    <w:rsid w:val="00EA67B4"/>
    <w:rsid w:val="00ED175E"/>
    <w:rsid w:val="00FC64E7"/>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338B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6388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338B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4638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donnayoung.org/f12/homeschooling-f/boards/rt-05.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arcourtschool.com/hspmath/na/index.html%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schemas.microsoft.com/office/2006/metadata/properties"/>
    <ds:schemaRef ds:uri="http://purl.org/dc/dcmitype/"/>
    <ds:schemaRef ds:uri="http://purl.org/dc/elements/1.1/"/>
    <ds:schemaRef ds:uri="http://www.w3.org/XML/1998/namespace"/>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223D22-814D-4B0E-B2D3-7E43E27E4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684</Words>
  <Characters>3899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2012-07-12T12:42:00Z</dcterms:created>
  <dcterms:modified xsi:type="dcterms:W3CDTF">2012-07-12T12:42:00Z</dcterms:modified>
</cp:coreProperties>
</file>